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11" w:rsidRPr="00A70508" w:rsidRDefault="00E136E6" w:rsidP="00F81F7C">
      <w:pPr>
        <w:pStyle w:val="Title"/>
        <w:framePr w:wrap="auto"/>
      </w:pPr>
      <w:r w:rsidRPr="00A70508">
        <w:tab/>
      </w:r>
    </w:p>
    <w:p w:rsidR="00890A11" w:rsidRDefault="00890A11" w:rsidP="00981CBD"/>
    <w:bookmarkStart w:id="0" w:name="header1"/>
    <w:p w:rsidR="00890A11" w:rsidRDefault="00217B42" w:rsidP="00981CBD">
      <w:sdt>
        <w:sdtPr>
          <w:rPr>
            <w:rStyle w:val="TitleChar"/>
            <w:b w:val="0"/>
          </w:rPr>
          <w:alias w:val="Titel"/>
          <w:tag w:val="Biotronik_Titel_Textbox"/>
          <w:id w:val="-1388491448"/>
          <w:placeholder>
            <w:docPart w:val="640AB9D16FC54DB28FDF0DBDF78472F4"/>
          </w:placeholder>
          <w:text w:multiLine="1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414C76">
            <w:rPr>
              <w:rStyle w:val="TitleChar"/>
            </w:rPr>
            <w:t>AFCC</w:t>
          </w:r>
          <w:r w:rsidR="00D96D1E">
            <w:rPr>
              <w:rStyle w:val="TitleChar"/>
            </w:rPr>
            <w:t xml:space="preserve"> 2018 </w:t>
          </w:r>
          <w:r w:rsidR="00414C76">
            <w:rPr>
              <w:rStyle w:val="TitleChar"/>
            </w:rPr>
            <w:t xml:space="preserve">Bangkok </w:t>
          </w:r>
          <w:r w:rsidR="00D96D1E">
            <w:rPr>
              <w:rStyle w:val="TitleChar"/>
            </w:rPr>
            <w:t xml:space="preserve">| BIOTRONIK </w:t>
          </w:r>
          <w:r w:rsidR="00414C76">
            <w:rPr>
              <w:rStyle w:val="TitleChar"/>
            </w:rPr>
            <w:t xml:space="preserve">Lunch </w:t>
          </w:r>
          <w:r w:rsidR="00165158">
            <w:rPr>
              <w:rStyle w:val="TitleChar"/>
            </w:rPr>
            <w:t>Symposium</w:t>
          </w:r>
        </w:sdtContent>
      </w:sdt>
      <w:bookmarkEnd w:id="0"/>
    </w:p>
    <w:p w:rsidR="00890A11" w:rsidRDefault="00890A11" w:rsidP="00981CBD"/>
    <w:p w:rsidR="00890A11" w:rsidRDefault="00890A11" w:rsidP="00981CBD"/>
    <w:p w:rsidR="00165158" w:rsidRPr="005C79A1" w:rsidRDefault="00165158" w:rsidP="00165158">
      <w:pPr>
        <w:rPr>
          <w:rFonts w:ascii="Verdana" w:hAnsi="Verdana" w:cs="Arial"/>
          <w:bCs/>
          <w:sz w:val="20"/>
          <w:szCs w:val="20"/>
          <w:lang w:val="de-CH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790"/>
        <w:gridCol w:w="1559"/>
        <w:gridCol w:w="2799"/>
      </w:tblGrid>
      <w:tr w:rsidR="00165158" w:rsidRPr="005C79A1" w:rsidTr="00E916EE">
        <w:trPr>
          <w:trHeight w:val="758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158" w:rsidRPr="005C79A1" w:rsidRDefault="00165158" w:rsidP="00E916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C79A1">
              <w:rPr>
                <w:rFonts w:ascii="Verdana" w:hAnsi="Verdana" w:cs="Arial"/>
                <w:bCs/>
                <w:sz w:val="20"/>
                <w:szCs w:val="20"/>
              </w:rPr>
              <w:t>Room: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5158" w:rsidRPr="005C79A1" w:rsidRDefault="00165158" w:rsidP="00E916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</w:t>
            </w:r>
            <w:r w:rsidR="00B82E64">
              <w:rPr>
                <w:rFonts w:ascii="Verdana" w:hAnsi="Verdana" w:cs="Arial"/>
                <w:bCs/>
                <w:sz w:val="20"/>
                <w:szCs w:val="20"/>
              </w:rPr>
              <w:t xml:space="preserve">Lotus </w:t>
            </w:r>
            <w:r w:rsidR="008760C3">
              <w:rPr>
                <w:rFonts w:ascii="Verdana" w:hAnsi="Verdana" w:cs="Arial"/>
                <w:bCs/>
                <w:sz w:val="20"/>
                <w:szCs w:val="20"/>
              </w:rPr>
              <w:t>3-4</w:t>
            </w:r>
            <w:bookmarkStart w:id="1" w:name="_GoBack"/>
            <w:bookmarkEnd w:id="1"/>
            <w:r w:rsidR="00B82E64">
              <w:rPr>
                <w:rFonts w:ascii="Verdana" w:hAnsi="Verdana" w:cs="Arial"/>
                <w:bCs/>
                <w:sz w:val="20"/>
                <w:szCs w:val="20"/>
              </w:rPr>
              <w:t>, F22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158" w:rsidRPr="005C79A1" w:rsidRDefault="00165158" w:rsidP="00E916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C79A1">
              <w:rPr>
                <w:rFonts w:ascii="Verdana" w:hAnsi="Verdana" w:cs="Arial"/>
                <w:bCs/>
                <w:sz w:val="20"/>
                <w:szCs w:val="20"/>
              </w:rPr>
              <w:t>Date/time: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65158" w:rsidRPr="005C79A1" w:rsidRDefault="00D96D1E" w:rsidP="00E916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Friday</w:t>
            </w:r>
            <w:r w:rsidR="00B82E64">
              <w:rPr>
                <w:rFonts w:ascii="Verdana" w:hAnsi="Verdana" w:cs="Arial"/>
                <w:bCs/>
                <w:sz w:val="20"/>
                <w:szCs w:val="20"/>
              </w:rPr>
              <w:t>, Sept 28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 2018</w:t>
            </w:r>
            <w:r w:rsidR="0016515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165158" w:rsidRPr="005C79A1">
              <w:rPr>
                <w:rFonts w:ascii="Verdana" w:hAnsi="Verdana" w:cs="Arial"/>
                <w:bCs/>
                <w:sz w:val="20"/>
                <w:szCs w:val="20"/>
              </w:rPr>
              <w:br/>
              <w:t>1</w:t>
            </w:r>
            <w:r w:rsidR="00B82E64">
              <w:rPr>
                <w:rFonts w:ascii="Verdana" w:hAnsi="Verdana" w:cs="Arial"/>
                <w:bCs/>
                <w:sz w:val="20"/>
                <w:szCs w:val="20"/>
              </w:rPr>
              <w:t>2:00</w:t>
            </w:r>
            <w:r w:rsidR="00165158" w:rsidRPr="005C79A1">
              <w:rPr>
                <w:rFonts w:ascii="Verdana" w:hAnsi="Verdana" w:cs="Arial"/>
                <w:bCs/>
                <w:sz w:val="20"/>
                <w:szCs w:val="20"/>
              </w:rPr>
              <w:t xml:space="preserve"> – 1</w:t>
            </w:r>
            <w:r w:rsidR="00B82E64">
              <w:rPr>
                <w:rFonts w:ascii="Verdana" w:hAnsi="Verdana" w:cs="Arial"/>
                <w:bCs/>
                <w:sz w:val="20"/>
                <w:szCs w:val="20"/>
              </w:rPr>
              <w:t>3:3</w:t>
            </w:r>
            <w:r w:rsidR="00165158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</w:tr>
    </w:tbl>
    <w:p w:rsidR="00165158" w:rsidRPr="005C79A1" w:rsidRDefault="00165158" w:rsidP="00165158">
      <w:pPr>
        <w:rPr>
          <w:rFonts w:ascii="Verdana" w:hAnsi="Verdana"/>
          <w:vanish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8211"/>
      </w:tblGrid>
      <w:tr w:rsidR="00165158" w:rsidRPr="005C79A1" w:rsidTr="00E916EE">
        <w:trPr>
          <w:trHeight w:val="858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158" w:rsidRPr="005C79A1" w:rsidRDefault="00165158" w:rsidP="00E916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C79A1">
              <w:rPr>
                <w:rFonts w:ascii="Verdana" w:hAnsi="Verdana" w:cs="Arial"/>
                <w:bCs/>
                <w:sz w:val="20"/>
                <w:szCs w:val="20"/>
              </w:rPr>
              <w:t>Title: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165158" w:rsidRPr="00D96D1E" w:rsidRDefault="00D96D1E" w:rsidP="00E916EE">
            <w:pPr>
              <w:pStyle w:val="ListParagraph"/>
              <w:spacing w:before="60" w:after="6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Patient Based Approach With Bioresorbable T</w:t>
            </w:r>
            <w:r w:rsidRPr="00D96D1E">
              <w:rPr>
                <w:rFonts w:ascii="Verdana" w:hAnsi="Verdana" w:cs="Arial"/>
                <w:bCs/>
                <w:sz w:val="20"/>
                <w:szCs w:val="20"/>
              </w:rPr>
              <w:t>echnologies</w:t>
            </w:r>
          </w:p>
        </w:tc>
      </w:tr>
      <w:tr w:rsidR="00165158" w:rsidRPr="005C79A1" w:rsidTr="00E916EE">
        <w:trPr>
          <w:trHeight w:val="1210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158" w:rsidRPr="005C79A1" w:rsidRDefault="00165158" w:rsidP="00E916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Program Objectives: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D96D1E" w:rsidRPr="005C79A1" w:rsidRDefault="00D96D1E" w:rsidP="00D96D1E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5C79A1">
              <w:rPr>
                <w:rFonts w:ascii="Verdana" w:hAnsi="Verdana" w:cs="Arial"/>
                <w:bCs/>
                <w:sz w:val="20"/>
                <w:szCs w:val="20"/>
              </w:rPr>
              <w:t xml:space="preserve">To </w:t>
            </w:r>
            <w:r w:rsidR="009C63F2">
              <w:rPr>
                <w:rFonts w:ascii="Verdana" w:hAnsi="Verdana" w:cs="Arial"/>
                <w:bCs/>
                <w:sz w:val="20"/>
                <w:szCs w:val="20"/>
              </w:rPr>
              <w:t xml:space="preserve">explore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latest clinical evidence of Resorbable Magnesium S</w:t>
            </w:r>
            <w:r w:rsidRPr="005C79A1">
              <w:rPr>
                <w:rFonts w:ascii="Verdana" w:hAnsi="Verdana" w:cs="Arial"/>
                <w:bCs/>
                <w:sz w:val="20"/>
                <w:szCs w:val="20"/>
              </w:rPr>
              <w:t>caffold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(RMS)</w:t>
            </w:r>
          </w:p>
          <w:p w:rsidR="00165158" w:rsidRPr="005C79A1" w:rsidRDefault="00165158" w:rsidP="00165158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5C79A1">
              <w:rPr>
                <w:rFonts w:ascii="Verdana" w:hAnsi="Verdana" w:cs="Arial"/>
                <w:bCs/>
                <w:sz w:val="20"/>
                <w:szCs w:val="20"/>
              </w:rPr>
              <w:t xml:space="preserve">To </w:t>
            </w:r>
            <w:r w:rsidR="009C63F2">
              <w:rPr>
                <w:rFonts w:ascii="Verdana" w:eastAsia="Malgun Gothic" w:hAnsi="Verdana" w:cs="Arial"/>
                <w:bCs/>
                <w:sz w:val="20"/>
                <w:szCs w:val="20"/>
                <w:lang w:eastAsia="ko-KR"/>
              </w:rPr>
              <w:t>discover</w:t>
            </w:r>
            <w:r w:rsidRPr="005C79A1">
              <w:rPr>
                <w:rFonts w:ascii="Verdana" w:hAnsi="Verdana" w:cs="Arial"/>
                <w:bCs/>
                <w:sz w:val="20"/>
                <w:szCs w:val="20"/>
              </w:rPr>
              <w:t xml:space="preserve"> the proven cl</w:t>
            </w:r>
            <w:r w:rsidR="00D96D1E">
              <w:rPr>
                <w:rFonts w:ascii="Verdana" w:hAnsi="Verdana" w:cs="Arial"/>
                <w:bCs/>
                <w:sz w:val="20"/>
                <w:szCs w:val="20"/>
              </w:rPr>
              <w:t>inical performance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of B</w:t>
            </w:r>
            <w:r w:rsidR="00D96D1E">
              <w:rPr>
                <w:rFonts w:ascii="Verdana" w:hAnsi="Verdana" w:cs="Arial"/>
                <w:bCs/>
                <w:sz w:val="20"/>
                <w:szCs w:val="20"/>
              </w:rPr>
              <w:t>ior</w:t>
            </w:r>
            <w:r w:rsidRPr="005C79A1"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="00D96D1E">
              <w:rPr>
                <w:rFonts w:ascii="Verdana" w:hAnsi="Verdana" w:cs="Arial"/>
                <w:bCs/>
                <w:sz w:val="20"/>
                <w:szCs w:val="20"/>
              </w:rPr>
              <w:t>sorbable</w:t>
            </w:r>
            <w:r w:rsidRPr="005C79A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</w:t>
            </w:r>
            <w:r w:rsidRPr="005C79A1">
              <w:rPr>
                <w:rFonts w:ascii="Verdana" w:hAnsi="Verdana" w:cs="Arial"/>
                <w:bCs/>
                <w:sz w:val="20"/>
                <w:szCs w:val="20"/>
              </w:rPr>
              <w:t>olymer DES</w:t>
            </w:r>
          </w:p>
          <w:p w:rsidR="00165158" w:rsidRDefault="00165158" w:rsidP="00165158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</w:t>
            </w:r>
            <w:r w:rsidR="009C63F2">
              <w:rPr>
                <w:rFonts w:ascii="Verdana" w:hAnsi="Verdana" w:cs="Arial"/>
                <w:bCs/>
                <w:sz w:val="20"/>
                <w:szCs w:val="20"/>
              </w:rPr>
              <w:t>o learn</w:t>
            </w:r>
            <w:r w:rsidRPr="005C79A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96D1E">
              <w:rPr>
                <w:rFonts w:ascii="Verdana" w:hAnsi="Verdana" w:cs="Arial"/>
                <w:bCs/>
                <w:sz w:val="20"/>
                <w:szCs w:val="20"/>
              </w:rPr>
              <w:t>best case practices of RMS implantation</w:t>
            </w:r>
          </w:p>
          <w:p w:rsidR="009C63F2" w:rsidRPr="005C79A1" w:rsidRDefault="009C63F2" w:rsidP="00165158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To experience the current DES benchmark in clinical practice </w:t>
            </w:r>
          </w:p>
        </w:tc>
      </w:tr>
      <w:tr w:rsidR="00165158" w:rsidRPr="005C79A1" w:rsidTr="00E916EE">
        <w:trPr>
          <w:trHeight w:val="563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158" w:rsidRPr="005C79A1" w:rsidRDefault="00165158" w:rsidP="00E916E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="Malgun Gothic" w:hAnsi="Verdana" w:cs="Arial" w:hint="eastAsia"/>
                <w:bCs/>
                <w:sz w:val="20"/>
                <w:szCs w:val="20"/>
                <w:lang w:eastAsia="ko-KR"/>
              </w:rPr>
              <w:t>Chair</w:t>
            </w:r>
            <w:r w:rsidRPr="005C79A1">
              <w:rPr>
                <w:rFonts w:ascii="Verdana" w:eastAsia="Malgun Gothic" w:hAnsi="Verdana" w:cs="Arial" w:hint="eastAsia"/>
                <w:bCs/>
                <w:sz w:val="20"/>
                <w:szCs w:val="20"/>
                <w:lang w:eastAsia="ko-KR"/>
              </w:rPr>
              <w:t>person</w:t>
            </w:r>
            <w:r w:rsidRPr="005C79A1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D96D1E" w:rsidRPr="00895AA3" w:rsidRDefault="00895AA3" w:rsidP="00895AA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Wacin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Buddhari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>, King Chulalongkorn Memorial Hospital, Bangkok Thailand</w:t>
            </w:r>
          </w:p>
        </w:tc>
      </w:tr>
      <w:tr w:rsidR="00165158" w:rsidRPr="008C22D1" w:rsidTr="00E916EE">
        <w:trPr>
          <w:trHeight w:val="563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8C22D1"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  <w:t>Speakers: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D96D1E" w:rsidRPr="008C22D1" w:rsidRDefault="00895AA3" w:rsidP="00165158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Pannipa</w:t>
            </w:r>
            <w:proofErr w:type="spellEnd"/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Suwannasom</w:t>
            </w:r>
            <w:proofErr w:type="spellEnd"/>
            <w:r w:rsidR="00292DC1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, Chiang Mai University Hospital, Thailand</w:t>
            </w:r>
          </w:p>
          <w:p w:rsidR="005D684F" w:rsidRPr="008C22D1" w:rsidRDefault="006D5849" w:rsidP="005D684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Barakath</w:t>
            </w:r>
            <w:proofErr w:type="spellEnd"/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Kareem</w:t>
            </w:r>
            <w:r w:rsidR="00292DC1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Lam Wah </w:t>
            </w:r>
            <w:proofErr w:type="spellStart"/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Ee</w:t>
            </w:r>
            <w:proofErr w:type="spellEnd"/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Hospital Penang</w:t>
            </w:r>
            <w:r w:rsidR="00292DC1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, Malaysia</w:t>
            </w:r>
          </w:p>
          <w:p w:rsidR="00165158" w:rsidRPr="008C22D1" w:rsidRDefault="00292DC1" w:rsidP="00165158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Asst. Prof. Dr. Joshua Loh, National University Heart Centre, Singapore</w:t>
            </w:r>
          </w:p>
          <w:p w:rsidR="009C63F2" w:rsidRPr="008C22D1" w:rsidRDefault="004C3C7B" w:rsidP="005D684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A/Prof. Dr. </w:t>
            </w:r>
            <w:r w:rsidR="00E534D4" w:rsidRPr="006820FB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Truong</w:t>
            </w:r>
            <w:r w:rsidRPr="006820FB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 xml:space="preserve"> Quang </w:t>
            </w:r>
            <w:proofErr w:type="spellStart"/>
            <w:r w:rsidRPr="006820FB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Binh</w:t>
            </w:r>
            <w:proofErr w:type="spellEnd"/>
            <w:r w:rsidR="00E534D4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, University Medical Centre, Ho Chi Minh, Vietnam</w:t>
            </w:r>
          </w:p>
        </w:tc>
      </w:tr>
    </w:tbl>
    <w:p w:rsidR="00165158" w:rsidRPr="008C22D1" w:rsidRDefault="00165158" w:rsidP="00165158">
      <w:pPr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65158" w:rsidRPr="008C22D1" w:rsidRDefault="00165158" w:rsidP="00165158">
      <w:pPr>
        <w:rPr>
          <w:rFonts w:ascii="Verdana" w:hAnsi="Verdana" w:cs="Arial"/>
          <w:bCs/>
          <w:color w:val="000000" w:themeColor="text1"/>
          <w:sz w:val="16"/>
          <w:szCs w:val="20"/>
        </w:rPr>
      </w:pPr>
      <w:r w:rsidRPr="008C22D1">
        <w:rPr>
          <w:rFonts w:ascii="Verdana" w:hAnsi="Verdana" w:cs="Arial"/>
          <w:bCs/>
          <w:color w:val="000000" w:themeColor="text1"/>
          <w:sz w:val="20"/>
          <w:szCs w:val="20"/>
        </w:rPr>
        <w:t>Agenda:</w:t>
      </w:r>
    </w:p>
    <w:p w:rsidR="00165158" w:rsidRPr="008C22D1" w:rsidRDefault="00165158" w:rsidP="00165158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tbl>
      <w:tblPr>
        <w:tblW w:w="8804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1514"/>
        <w:gridCol w:w="2693"/>
        <w:gridCol w:w="4597"/>
      </w:tblGrid>
      <w:tr w:rsidR="008C22D1" w:rsidRPr="008C22D1" w:rsidTr="002F64D0">
        <w:trPr>
          <w:trHeight w:val="246"/>
        </w:trPr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165158" w:rsidRPr="008C22D1" w:rsidRDefault="00165158" w:rsidP="00E916EE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18"/>
              </w:rPr>
            </w:pPr>
            <w:r w:rsidRPr="008C22D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18"/>
              </w:rPr>
              <w:t>Time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65158" w:rsidRPr="008C22D1" w:rsidRDefault="00165158" w:rsidP="00E916EE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18"/>
              </w:rPr>
            </w:pPr>
            <w:r w:rsidRPr="008C22D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18"/>
              </w:rPr>
              <w:t>Speaker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shd w:val="clear" w:color="auto" w:fill="auto"/>
          </w:tcPr>
          <w:p w:rsidR="00165158" w:rsidRPr="008C22D1" w:rsidRDefault="00165158" w:rsidP="00E916EE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18"/>
              </w:rPr>
            </w:pPr>
            <w:r w:rsidRPr="008C22D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18"/>
              </w:rPr>
              <w:t>Title</w:t>
            </w:r>
          </w:p>
        </w:tc>
      </w:tr>
      <w:tr w:rsidR="008C22D1" w:rsidRPr="008C22D1" w:rsidTr="002F64D0">
        <w:trPr>
          <w:trHeight w:val="153"/>
        </w:trPr>
        <w:tc>
          <w:tcPr>
            <w:tcW w:w="1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5158" w:rsidRPr="008C22D1" w:rsidRDefault="00E534D4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12:00</w:t>
            </w:r>
            <w:r w:rsidR="00165158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5158" w:rsidRPr="008C22D1" w:rsidRDefault="00E534D4" w:rsidP="00E916EE">
            <w:pPr>
              <w:spacing w:before="60" w:after="60"/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de-CH"/>
              </w:rPr>
            </w:pPr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de-CH"/>
              </w:rPr>
              <w:t>Dr. Wacin Buddhari</w:t>
            </w:r>
          </w:p>
        </w:tc>
        <w:tc>
          <w:tcPr>
            <w:tcW w:w="45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Opening and Introduction of the session</w:t>
            </w:r>
          </w:p>
        </w:tc>
      </w:tr>
      <w:tr w:rsidR="008C22D1" w:rsidRPr="008C22D1" w:rsidTr="002F64D0">
        <w:trPr>
          <w:trHeight w:val="494"/>
        </w:trPr>
        <w:tc>
          <w:tcPr>
            <w:tcW w:w="1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E534D4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12:05</w:t>
            </w:r>
            <w:r w:rsidR="00165158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7E712C" w:rsidP="00E916EE">
            <w:pPr>
              <w:spacing w:before="60" w:after="60"/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</w:pPr>
            <w:r w:rsidRPr="008C22D1">
              <w:rPr>
                <w:rFonts w:ascii="Verdana" w:eastAsia="Malgun Gothic" w:hAnsi="Verdana" w:cs="Helv"/>
                <w:color w:val="000000" w:themeColor="text1"/>
                <w:sz w:val="20"/>
                <w:szCs w:val="20"/>
                <w:lang w:eastAsia="ko-KR"/>
              </w:rPr>
              <w:t>D</w:t>
            </w:r>
            <w:r w:rsidR="00E534D4" w:rsidRPr="008C22D1">
              <w:rPr>
                <w:rFonts w:ascii="Verdana" w:eastAsia="Malgun Gothic" w:hAnsi="Verdana" w:cs="Helv"/>
                <w:color w:val="000000" w:themeColor="text1"/>
                <w:sz w:val="20"/>
                <w:szCs w:val="20"/>
                <w:lang w:eastAsia="ko-KR"/>
              </w:rPr>
              <w:t xml:space="preserve">r. </w:t>
            </w:r>
            <w:proofErr w:type="spellStart"/>
            <w:r w:rsidR="00E534D4" w:rsidRPr="008C22D1">
              <w:rPr>
                <w:rFonts w:ascii="Verdana" w:eastAsia="Malgun Gothic" w:hAnsi="Verdana" w:cs="Helv"/>
                <w:color w:val="000000" w:themeColor="text1"/>
                <w:sz w:val="20"/>
                <w:szCs w:val="20"/>
                <w:lang w:eastAsia="ko-KR"/>
              </w:rPr>
              <w:t>Wacin</w:t>
            </w:r>
            <w:proofErr w:type="spellEnd"/>
            <w:r w:rsidR="00E534D4" w:rsidRPr="008C22D1">
              <w:rPr>
                <w:rFonts w:ascii="Verdana" w:eastAsia="Malgun Gothic" w:hAnsi="Verdana" w:cs="Helv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534D4" w:rsidRPr="008C22D1">
              <w:rPr>
                <w:rFonts w:ascii="Verdana" w:eastAsia="Malgun Gothic" w:hAnsi="Verdana" w:cs="Helv"/>
                <w:color w:val="000000" w:themeColor="text1"/>
                <w:sz w:val="20"/>
                <w:szCs w:val="20"/>
                <w:lang w:eastAsia="ko-KR"/>
              </w:rPr>
              <w:t>Buddhari</w:t>
            </w:r>
            <w:proofErr w:type="spellEnd"/>
          </w:p>
        </w:tc>
        <w:tc>
          <w:tcPr>
            <w:tcW w:w="45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64D0" w:rsidRPr="008C22D1" w:rsidRDefault="0044312A" w:rsidP="00E916EE">
            <w:pPr>
              <w:spacing w:before="60" w:after="60"/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</w:pPr>
            <w:r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 xml:space="preserve">Bioresorbable Technologies – </w:t>
            </w:r>
          </w:p>
          <w:p w:rsidR="00165158" w:rsidRPr="008C22D1" w:rsidRDefault="00E534D4" w:rsidP="00E916EE">
            <w:pPr>
              <w:spacing w:before="60" w:after="60"/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</w:pPr>
            <w:r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>My</w:t>
            </w:r>
            <w:r w:rsidR="0044312A"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>patient based approach</w:t>
            </w:r>
          </w:p>
        </w:tc>
      </w:tr>
      <w:tr w:rsidR="008C22D1" w:rsidRPr="008C22D1" w:rsidTr="002F64D0">
        <w:trPr>
          <w:trHeight w:val="494"/>
        </w:trPr>
        <w:tc>
          <w:tcPr>
            <w:tcW w:w="1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7E712C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12:</w:t>
            </w:r>
            <w:r w:rsidR="00E534D4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5D684F" w:rsidP="005D684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D</w:t>
            </w:r>
            <w:r w:rsidR="00E534D4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="00E534D4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Pannipa</w:t>
            </w:r>
            <w:proofErr w:type="spellEnd"/>
            <w:r w:rsidR="00E534D4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534D4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Suwannasom</w:t>
            </w:r>
            <w:proofErr w:type="spellEnd"/>
          </w:p>
        </w:tc>
        <w:tc>
          <w:tcPr>
            <w:tcW w:w="45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712C" w:rsidRPr="008C22D1" w:rsidRDefault="0044312A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Ultra-thin strut bioresorbable polymer DES : New benchmark in the field of DES</w:t>
            </w:r>
          </w:p>
        </w:tc>
      </w:tr>
      <w:tr w:rsidR="008C22D1" w:rsidRPr="008C22D1" w:rsidTr="002F64D0">
        <w:trPr>
          <w:trHeight w:val="192"/>
        </w:trPr>
        <w:tc>
          <w:tcPr>
            <w:tcW w:w="1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</w:t>
            </w:r>
            <w:r w:rsidR="0044312A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2:</w:t>
            </w:r>
            <w:r w:rsidR="00655023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</w:pPr>
            <w:r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>D</w:t>
            </w:r>
            <w:r w:rsidR="007E712C"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 xml:space="preserve">r. </w:t>
            </w:r>
            <w:proofErr w:type="spellStart"/>
            <w:r w:rsidR="006D5849"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>Barakath</w:t>
            </w:r>
            <w:proofErr w:type="spellEnd"/>
            <w:r w:rsidR="006D5849" w:rsidRPr="008C22D1">
              <w:rPr>
                <w:rFonts w:ascii="Verdana" w:eastAsia="Malgun Gothic" w:hAnsi="Verdana" w:cs="Arial"/>
                <w:color w:val="000000" w:themeColor="text1"/>
                <w:sz w:val="20"/>
                <w:szCs w:val="20"/>
                <w:lang w:eastAsia="ko-KR"/>
              </w:rPr>
              <w:t xml:space="preserve"> Kareem</w:t>
            </w:r>
          </w:p>
        </w:tc>
        <w:tc>
          <w:tcPr>
            <w:tcW w:w="45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12A" w:rsidRPr="008C22D1" w:rsidRDefault="00C17015" w:rsidP="0044312A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Optimizing treatment in Asian</w:t>
            </w:r>
            <w:r w:rsidR="0044312A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patient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s</w:t>
            </w:r>
            <w:r w:rsidR="002F64D0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44312A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– Malaysia case experience</w:t>
            </w:r>
          </w:p>
        </w:tc>
      </w:tr>
      <w:tr w:rsidR="008C22D1" w:rsidRPr="008C22D1" w:rsidTr="002F64D0">
        <w:trPr>
          <w:trHeight w:val="192"/>
        </w:trPr>
        <w:tc>
          <w:tcPr>
            <w:tcW w:w="1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44312A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12</w:t>
            </w:r>
            <w:r w:rsidR="00165158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:</w:t>
            </w: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</w:t>
            </w:r>
            <w:r w:rsidR="00655023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8C22D1"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  <w:t>Dr.</w:t>
            </w:r>
            <w:r w:rsidR="007E712C" w:rsidRPr="008C22D1"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44312A" w:rsidRPr="008C22D1"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  <w:t>Joshua Loh</w:t>
            </w:r>
          </w:p>
        </w:tc>
        <w:tc>
          <w:tcPr>
            <w:tcW w:w="45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64D0" w:rsidRPr="008C22D1" w:rsidRDefault="0044312A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Resorbable Mag</w:t>
            </w:r>
            <w:r w:rsidR="002F64D0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nesium Scaffold – </w:t>
            </w:r>
          </w:p>
          <w:p w:rsidR="002F64D0" w:rsidRPr="008C22D1" w:rsidRDefault="002F64D0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New Clinical Insights</w:t>
            </w:r>
          </w:p>
        </w:tc>
      </w:tr>
      <w:tr w:rsidR="008C22D1" w:rsidRPr="008C22D1" w:rsidTr="002F64D0">
        <w:trPr>
          <w:trHeight w:val="192"/>
        </w:trPr>
        <w:tc>
          <w:tcPr>
            <w:tcW w:w="1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13:</w:t>
            </w:r>
            <w:r w:rsidR="00655023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820FB">
              <w:rPr>
                <w:rFonts w:ascii="Verdana" w:eastAsia="Malgun Gothic" w:hAnsi="Verdana" w:cs="Arial"/>
                <w:bCs/>
                <w:color w:val="0070C0"/>
                <w:sz w:val="20"/>
                <w:szCs w:val="20"/>
                <w:lang w:eastAsia="ko-KR"/>
              </w:rPr>
              <w:t>Dr.</w:t>
            </w:r>
            <w:r w:rsidR="004C3C7B" w:rsidRPr="006820FB">
              <w:rPr>
                <w:rFonts w:ascii="Verdana" w:eastAsia="Malgun Gothic" w:hAnsi="Verdana" w:cs="Arial"/>
                <w:bCs/>
                <w:color w:val="0070C0"/>
                <w:sz w:val="20"/>
                <w:szCs w:val="20"/>
                <w:lang w:eastAsia="ko-KR"/>
              </w:rPr>
              <w:t xml:space="preserve"> </w:t>
            </w:r>
            <w:r w:rsidR="002F64D0" w:rsidRPr="006820FB">
              <w:rPr>
                <w:rFonts w:ascii="Verdana" w:eastAsia="Malgun Gothic" w:hAnsi="Verdana" w:cs="Arial"/>
                <w:bCs/>
                <w:color w:val="0070C0"/>
                <w:sz w:val="20"/>
                <w:szCs w:val="20"/>
                <w:lang w:eastAsia="ko-KR"/>
              </w:rPr>
              <w:t>Truong</w:t>
            </w:r>
            <w:r w:rsidR="004C3C7B" w:rsidRPr="006820FB">
              <w:rPr>
                <w:rFonts w:ascii="Verdana" w:eastAsia="Malgun Gothic" w:hAnsi="Verdana" w:cs="Arial"/>
                <w:bCs/>
                <w:color w:val="0070C0"/>
                <w:sz w:val="20"/>
                <w:szCs w:val="20"/>
                <w:lang w:eastAsia="ko-KR"/>
              </w:rPr>
              <w:t xml:space="preserve"> Quang </w:t>
            </w:r>
            <w:proofErr w:type="spellStart"/>
            <w:r w:rsidR="004C3C7B" w:rsidRPr="006820FB">
              <w:rPr>
                <w:rFonts w:ascii="Verdana" w:eastAsia="Malgun Gothic" w:hAnsi="Verdana" w:cs="Arial"/>
                <w:bCs/>
                <w:color w:val="0070C0"/>
                <w:sz w:val="20"/>
                <w:szCs w:val="20"/>
                <w:lang w:eastAsia="ko-KR"/>
              </w:rPr>
              <w:t>Binh</w:t>
            </w:r>
            <w:proofErr w:type="spellEnd"/>
            <w:r w:rsidR="002F64D0" w:rsidRPr="006820FB">
              <w:rPr>
                <w:rFonts w:ascii="Verdana" w:eastAsia="Malgun Gothic" w:hAnsi="Verdana" w:cs="Arial"/>
                <w:bCs/>
                <w:color w:val="0070C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5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64D0" w:rsidRPr="008C22D1" w:rsidRDefault="002F64D0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Resorbable Magnesium Scaffold – </w:t>
            </w:r>
          </w:p>
          <w:p w:rsidR="00165158" w:rsidRPr="008C22D1" w:rsidRDefault="002F64D0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Vietnam </w:t>
            </w:r>
            <w:r w:rsidR="00CC5EE7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</w:t>
            </w: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ase experience</w:t>
            </w:r>
          </w:p>
        </w:tc>
      </w:tr>
      <w:tr w:rsidR="008C22D1" w:rsidRPr="008C22D1" w:rsidTr="002F64D0">
        <w:trPr>
          <w:trHeight w:val="192"/>
        </w:trPr>
        <w:tc>
          <w:tcPr>
            <w:tcW w:w="1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41AF" w:rsidRPr="008C22D1" w:rsidRDefault="007C41AF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13:</w:t>
            </w:r>
            <w:r w:rsidR="00655023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41AF" w:rsidRPr="008C22D1" w:rsidRDefault="007C41AF" w:rsidP="00E916EE">
            <w:pPr>
              <w:spacing w:before="60" w:after="60"/>
              <w:rPr>
                <w:rFonts w:ascii="Verdana" w:eastAsia="Malgun Gothic" w:hAnsi="Verdana" w:cs="Arial"/>
                <w:bCs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41AF" w:rsidRPr="008C22D1" w:rsidRDefault="007C41AF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Questions &amp; Answers</w:t>
            </w:r>
          </w:p>
        </w:tc>
      </w:tr>
      <w:tr w:rsidR="008C22D1" w:rsidRPr="008C22D1" w:rsidTr="002F64D0">
        <w:trPr>
          <w:trHeight w:val="339"/>
        </w:trPr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13:</w:t>
            </w:r>
            <w:r w:rsidR="00655023"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158" w:rsidRPr="008C22D1" w:rsidRDefault="007C41AF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de-CH"/>
              </w:rPr>
              <w:t xml:space="preserve">Dr. </w:t>
            </w:r>
            <w:r w:rsidR="00655023" w:rsidRPr="008C22D1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de-CH"/>
              </w:rPr>
              <w:t>Wacin Buddhari</w:t>
            </w:r>
          </w:p>
        </w:tc>
        <w:tc>
          <w:tcPr>
            <w:tcW w:w="4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158" w:rsidRPr="008C22D1" w:rsidRDefault="00165158" w:rsidP="00E916EE">
            <w:pPr>
              <w:spacing w:before="60" w:after="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22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Closing of the session</w:t>
            </w:r>
          </w:p>
        </w:tc>
      </w:tr>
    </w:tbl>
    <w:p w:rsidR="00890A11" w:rsidRDefault="00890A11" w:rsidP="00981CBD"/>
    <w:p w:rsidR="00955EA7" w:rsidRDefault="00955EA7" w:rsidP="00981CBD"/>
    <w:p w:rsidR="00955EA7" w:rsidRDefault="00955EA7" w:rsidP="00981CBD"/>
    <w:p w:rsidR="00955EA7" w:rsidRDefault="00955EA7" w:rsidP="00981CBD"/>
    <w:p w:rsidR="00955EA7" w:rsidRDefault="00955EA7" w:rsidP="00981CBD"/>
    <w:p w:rsidR="00955EA7" w:rsidRDefault="00955EA7" w:rsidP="00981CBD"/>
    <w:sectPr w:rsidR="00955EA7" w:rsidSect="0016515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851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42" w:rsidRDefault="00217B42">
      <w:r>
        <w:separator/>
      </w:r>
    </w:p>
  </w:endnote>
  <w:endnote w:type="continuationSeparator" w:id="0">
    <w:p w:rsidR="00217B42" w:rsidRDefault="002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CE" w:rsidRDefault="004B0ECE">
    <w:pPr>
      <w:framePr w:wrap="around" w:vAnchor="page" w:hAnchor="page" w:x="8393" w:y="15990"/>
      <w:rPr>
        <w:sz w:val="12"/>
      </w:rPr>
    </w:pPr>
    <w:r>
      <w:rPr>
        <w:snapToGrid w:val="0"/>
        <w:sz w:val="12"/>
      </w:rPr>
      <w:t>©</w:t>
    </w:r>
    <w:r>
      <w:rPr>
        <w:sz w:val="12"/>
      </w:rPr>
      <w:t xml:space="preserve"> BIOTRONIK SE &amp; Co. KG</w:t>
    </w:r>
  </w:p>
  <w:p w:rsidR="004B0ECE" w:rsidRDefault="004B0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CE" w:rsidRDefault="004B0ECE">
    <w:pPr>
      <w:framePr w:wrap="around" w:vAnchor="page" w:hAnchor="page" w:x="8393" w:y="15990"/>
      <w:rPr>
        <w:sz w:val="12"/>
      </w:rPr>
    </w:pPr>
    <w:r>
      <w:rPr>
        <w:snapToGrid w:val="0"/>
        <w:sz w:val="12"/>
      </w:rPr>
      <w:t>©</w:t>
    </w:r>
    <w:r w:rsidR="00B449BA">
      <w:rPr>
        <w:sz w:val="12"/>
      </w:rPr>
      <w:t xml:space="preserve"> BIOTRONIK ASIA PTE LTD </w:t>
    </w:r>
  </w:p>
  <w:p w:rsidR="004B0ECE" w:rsidRDefault="00234F1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9BE6CD4" wp14:editId="3961C833">
          <wp:simplePos x="0" y="0"/>
          <wp:positionH relativeFrom="column">
            <wp:posOffset>-909320</wp:posOffset>
          </wp:positionH>
          <wp:positionV relativeFrom="paragraph">
            <wp:posOffset>-1194435</wp:posOffset>
          </wp:positionV>
          <wp:extent cx="4525010" cy="1713230"/>
          <wp:effectExtent l="0" t="0" r="8890" b="1270"/>
          <wp:wrapTight wrapText="bothSides">
            <wp:wrapPolygon edited="0">
              <wp:start x="273" y="0"/>
              <wp:lineTo x="0" y="0"/>
              <wp:lineTo x="0" y="21376"/>
              <wp:lineTo x="7729" y="21376"/>
              <wp:lineTo x="21552" y="21376"/>
              <wp:lineTo x="21552" y="19214"/>
              <wp:lineTo x="20733" y="15131"/>
              <wp:lineTo x="18369" y="11288"/>
              <wp:lineTo x="16368" y="9847"/>
              <wp:lineTo x="13004" y="7686"/>
              <wp:lineTo x="8457" y="3603"/>
              <wp:lineTo x="4001" y="240"/>
              <wp:lineTo x="3092" y="0"/>
              <wp:lineTo x="27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5010" cy="171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42" w:rsidRDefault="00217B42">
      <w:r>
        <w:separator/>
      </w:r>
    </w:p>
  </w:footnote>
  <w:footnote w:type="continuationSeparator" w:id="0">
    <w:p w:rsidR="00217B42" w:rsidRDefault="0021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CE" w:rsidRDefault="000635D9" w:rsidP="009535F6">
    <w:pPr>
      <w:ind w:right="-425"/>
      <w:jc w:val="right"/>
    </w:pPr>
    <w:r>
      <w:rPr>
        <w:b/>
      </w:rPr>
      <w:ptab w:relativeTo="margin" w:alignment="right" w:leader="none"/>
    </w:r>
    <w:r w:rsidRPr="000635D9">
      <w:t xml:space="preserve"> </w:t>
    </w:r>
    <w:sdt>
      <w:sdtPr>
        <w:alias w:val="Firmenlogo"/>
        <w:tag w:val="Biotronik_Firmenlogo_Bild"/>
        <w:id w:val="-2115501449"/>
        <w:showingPlcHdr/>
        <w:picture/>
      </w:sdtPr>
      <w:sdtEndPr/>
      <w:sdtContent>
        <w:r>
          <w:rPr>
            <w:noProof/>
            <w:lang w:eastAsia="en-US"/>
          </w:rPr>
          <w:drawing>
            <wp:inline distT="0" distB="0" distL="0" distR="0" wp14:anchorId="0CA08975" wp14:editId="05C61584">
              <wp:extent cx="1905000" cy="552450"/>
              <wp:effectExtent l="0" t="0" r="0" b="0"/>
              <wp:docPr id="61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0635D9" w:rsidRDefault="000635D9" w:rsidP="000635D9">
    <w:pPr>
      <w:pStyle w:val="Header"/>
      <w:tabs>
        <w:tab w:val="clear" w:pos="4536"/>
        <w:tab w:val="clear" w:pos="9072"/>
        <w:tab w:val="left" w:pos="1474"/>
      </w:tabs>
      <w:spacing w:line="220" w:lineRule="exact"/>
      <w:rPr>
        <w:rStyle w:val="PageNumber"/>
        <w:b w:val="0"/>
        <w:sz w:val="16"/>
      </w:rPr>
    </w:pPr>
    <w:r>
      <w:rPr>
        <w:b w:val="0"/>
        <w:sz w:val="16"/>
      </w:rPr>
      <w:t>Seite/Page:</w:t>
    </w:r>
    <w:r>
      <w:rPr>
        <w:b w:val="0"/>
        <w:sz w:val="16"/>
      </w:rPr>
      <w:tab/>
    </w:r>
    <w:r>
      <w:rPr>
        <w:rStyle w:val="PageNumber"/>
        <w:b w:val="0"/>
        <w:sz w:val="16"/>
      </w:rPr>
      <w:fldChar w:fldCharType="begin"/>
    </w:r>
    <w:r>
      <w:rPr>
        <w:rStyle w:val="PageNumber"/>
        <w:b w:val="0"/>
        <w:sz w:val="16"/>
      </w:rPr>
      <w:instrText xml:space="preserve"> PAGE </w:instrText>
    </w:r>
    <w:r>
      <w:rPr>
        <w:rStyle w:val="PageNumber"/>
        <w:b w:val="0"/>
        <w:sz w:val="16"/>
      </w:rPr>
      <w:fldChar w:fldCharType="separate"/>
    </w:r>
    <w:r w:rsidR="00414C76">
      <w:rPr>
        <w:rStyle w:val="PageNumber"/>
        <w:b w:val="0"/>
        <w:noProof/>
        <w:sz w:val="16"/>
      </w:rPr>
      <w:t>2</w:t>
    </w:r>
    <w:r>
      <w:rPr>
        <w:rStyle w:val="PageNumber"/>
        <w:b w:val="0"/>
        <w:sz w:val="16"/>
      </w:rPr>
      <w:fldChar w:fldCharType="end"/>
    </w:r>
    <w:r>
      <w:rPr>
        <w:rStyle w:val="PageNumber"/>
        <w:b w:val="0"/>
        <w:sz w:val="16"/>
      </w:rPr>
      <w:t>/</w:t>
    </w:r>
    <w:r>
      <w:rPr>
        <w:rStyle w:val="PageNumber"/>
        <w:b w:val="0"/>
        <w:sz w:val="16"/>
      </w:rPr>
      <w:fldChar w:fldCharType="begin"/>
    </w:r>
    <w:r>
      <w:rPr>
        <w:rStyle w:val="PageNumber"/>
        <w:b w:val="0"/>
        <w:sz w:val="16"/>
      </w:rPr>
      <w:instrText xml:space="preserve"> NUMPAGES</w:instrText>
    </w:r>
    <w:r>
      <w:rPr>
        <w:rStyle w:val="PageNumber"/>
        <w:b w:val="0"/>
        <w:sz w:val="16"/>
      </w:rPr>
      <w:fldChar w:fldCharType="separate"/>
    </w:r>
    <w:r w:rsidR="00155BE9">
      <w:rPr>
        <w:rStyle w:val="PageNumber"/>
        <w:b w:val="0"/>
        <w:noProof/>
        <w:sz w:val="16"/>
      </w:rPr>
      <w:t>1</w:t>
    </w:r>
    <w:r>
      <w:rPr>
        <w:rStyle w:val="PageNumber"/>
        <w:b w:val="0"/>
        <w:sz w:val="16"/>
      </w:rPr>
      <w:fldChar w:fldCharType="end"/>
    </w:r>
  </w:p>
  <w:p w:rsidR="000635D9" w:rsidRPr="000635D9" w:rsidRDefault="000635D9" w:rsidP="000635D9">
    <w:pPr>
      <w:pStyle w:val="Header"/>
      <w:tabs>
        <w:tab w:val="clear" w:pos="4536"/>
        <w:tab w:val="clear" w:pos="9072"/>
        <w:tab w:val="left" w:pos="1474"/>
      </w:tabs>
      <w:spacing w:line="220" w:lineRule="exact"/>
      <w:rPr>
        <w:b w:val="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D9" w:rsidRDefault="00217B42" w:rsidP="009535F6">
    <w:pPr>
      <w:pStyle w:val="Header"/>
      <w:tabs>
        <w:tab w:val="left" w:pos="690"/>
        <w:tab w:val="right" w:pos="9923"/>
      </w:tabs>
      <w:ind w:left="2126" w:right="-425"/>
      <w:jc w:val="right"/>
    </w:pPr>
    <w:sdt>
      <w:sdtPr>
        <w:alias w:val="Firmenlogo"/>
        <w:tag w:val="Biotronik_Firmenlogo_Bild"/>
        <w:id w:val="2064363228"/>
        <w:picture/>
      </w:sdtPr>
      <w:sdtEndPr/>
      <w:sdtContent>
        <w:r w:rsidR="00106FBE">
          <w:rPr>
            <w:noProof/>
            <w:lang w:eastAsia="en-US"/>
          </w:rPr>
          <w:drawing>
            <wp:inline distT="0" distB="0" distL="0" distR="0" wp14:anchorId="2A39D8EA" wp14:editId="08435271">
              <wp:extent cx="1905000" cy="381000"/>
              <wp:effectExtent l="0" t="0" r="0" b="0"/>
              <wp:docPr id="2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06FB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F9B"/>
    <w:multiLevelType w:val="hybridMultilevel"/>
    <w:tmpl w:val="C3122930"/>
    <w:lvl w:ilvl="0" w:tplc="C9D800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00BE"/>
    <w:multiLevelType w:val="hybridMultilevel"/>
    <w:tmpl w:val="61461CA8"/>
    <w:lvl w:ilvl="0" w:tplc="9FDC3B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io_Template" w:val="_Blankovorlage.dotx"/>
  </w:docVars>
  <w:rsids>
    <w:rsidRoot w:val="00234F15"/>
    <w:rsid w:val="00046BE0"/>
    <w:rsid w:val="000635D9"/>
    <w:rsid w:val="00087AEB"/>
    <w:rsid w:val="000A0BEE"/>
    <w:rsid w:val="000A37D6"/>
    <w:rsid w:val="000B68AC"/>
    <w:rsid w:val="000D431D"/>
    <w:rsid w:val="000F44C8"/>
    <w:rsid w:val="00106FBE"/>
    <w:rsid w:val="00112979"/>
    <w:rsid w:val="001451C0"/>
    <w:rsid w:val="00155BE9"/>
    <w:rsid w:val="00165158"/>
    <w:rsid w:val="001818E2"/>
    <w:rsid w:val="001857DD"/>
    <w:rsid w:val="00196BE5"/>
    <w:rsid w:val="00217B42"/>
    <w:rsid w:val="00234F15"/>
    <w:rsid w:val="00252E37"/>
    <w:rsid w:val="0026342A"/>
    <w:rsid w:val="00271B37"/>
    <w:rsid w:val="002812F0"/>
    <w:rsid w:val="00292DC1"/>
    <w:rsid w:val="002C145A"/>
    <w:rsid w:val="002D5AD9"/>
    <w:rsid w:val="002F2CA0"/>
    <w:rsid w:val="002F3C64"/>
    <w:rsid w:val="002F64D0"/>
    <w:rsid w:val="00313BEC"/>
    <w:rsid w:val="00337FE6"/>
    <w:rsid w:val="00351480"/>
    <w:rsid w:val="00360EB3"/>
    <w:rsid w:val="00390BFA"/>
    <w:rsid w:val="00414C76"/>
    <w:rsid w:val="0041582A"/>
    <w:rsid w:val="004167B4"/>
    <w:rsid w:val="00422FF1"/>
    <w:rsid w:val="004234BE"/>
    <w:rsid w:val="004346DD"/>
    <w:rsid w:val="0044312A"/>
    <w:rsid w:val="004675C5"/>
    <w:rsid w:val="00481781"/>
    <w:rsid w:val="00492A19"/>
    <w:rsid w:val="004B0ECE"/>
    <w:rsid w:val="004B5E39"/>
    <w:rsid w:val="004C3C7B"/>
    <w:rsid w:val="004E65B2"/>
    <w:rsid w:val="00505C65"/>
    <w:rsid w:val="005C596C"/>
    <w:rsid w:val="005D684F"/>
    <w:rsid w:val="005F6A86"/>
    <w:rsid w:val="006445E1"/>
    <w:rsid w:val="00646D72"/>
    <w:rsid w:val="00655023"/>
    <w:rsid w:val="00672A97"/>
    <w:rsid w:val="006820FB"/>
    <w:rsid w:val="0069594F"/>
    <w:rsid w:val="006D3545"/>
    <w:rsid w:val="006D5849"/>
    <w:rsid w:val="0072120F"/>
    <w:rsid w:val="007312CB"/>
    <w:rsid w:val="00760042"/>
    <w:rsid w:val="007B24FB"/>
    <w:rsid w:val="007C41AF"/>
    <w:rsid w:val="007D0DEC"/>
    <w:rsid w:val="007E2E61"/>
    <w:rsid w:val="007E712C"/>
    <w:rsid w:val="00817A6F"/>
    <w:rsid w:val="00820111"/>
    <w:rsid w:val="00821702"/>
    <w:rsid w:val="008242B6"/>
    <w:rsid w:val="00846165"/>
    <w:rsid w:val="00847E8D"/>
    <w:rsid w:val="00875A42"/>
    <w:rsid w:val="008760C3"/>
    <w:rsid w:val="00890A11"/>
    <w:rsid w:val="00895AA3"/>
    <w:rsid w:val="008C22D1"/>
    <w:rsid w:val="00927581"/>
    <w:rsid w:val="00942D8A"/>
    <w:rsid w:val="009435D3"/>
    <w:rsid w:val="00947342"/>
    <w:rsid w:val="009535F6"/>
    <w:rsid w:val="00955EA7"/>
    <w:rsid w:val="00981CBD"/>
    <w:rsid w:val="00997892"/>
    <w:rsid w:val="009C63F2"/>
    <w:rsid w:val="009D5536"/>
    <w:rsid w:val="00A07800"/>
    <w:rsid w:val="00A61BA8"/>
    <w:rsid w:val="00A70508"/>
    <w:rsid w:val="00AF0E5A"/>
    <w:rsid w:val="00B03C97"/>
    <w:rsid w:val="00B30F12"/>
    <w:rsid w:val="00B3286F"/>
    <w:rsid w:val="00B443F4"/>
    <w:rsid w:val="00B449BA"/>
    <w:rsid w:val="00B82E64"/>
    <w:rsid w:val="00BB4A1D"/>
    <w:rsid w:val="00BC1E47"/>
    <w:rsid w:val="00BC5A0F"/>
    <w:rsid w:val="00BF23EB"/>
    <w:rsid w:val="00BF2EF8"/>
    <w:rsid w:val="00C000FF"/>
    <w:rsid w:val="00C17015"/>
    <w:rsid w:val="00C21034"/>
    <w:rsid w:val="00C23DAC"/>
    <w:rsid w:val="00C72969"/>
    <w:rsid w:val="00C72A4F"/>
    <w:rsid w:val="00C867D2"/>
    <w:rsid w:val="00C90517"/>
    <w:rsid w:val="00CB638F"/>
    <w:rsid w:val="00CC5EE7"/>
    <w:rsid w:val="00D258B1"/>
    <w:rsid w:val="00D4447C"/>
    <w:rsid w:val="00D523BD"/>
    <w:rsid w:val="00D60E5E"/>
    <w:rsid w:val="00D96D1E"/>
    <w:rsid w:val="00DA7974"/>
    <w:rsid w:val="00DF3FE9"/>
    <w:rsid w:val="00E12A54"/>
    <w:rsid w:val="00E136E6"/>
    <w:rsid w:val="00E43816"/>
    <w:rsid w:val="00E534D4"/>
    <w:rsid w:val="00E810E8"/>
    <w:rsid w:val="00EA593F"/>
    <w:rsid w:val="00EA7C20"/>
    <w:rsid w:val="00EC1CA7"/>
    <w:rsid w:val="00EE32CE"/>
    <w:rsid w:val="00F273DC"/>
    <w:rsid w:val="00F31BE8"/>
    <w:rsid w:val="00F407A1"/>
    <w:rsid w:val="00F81732"/>
    <w:rsid w:val="00F81F7C"/>
    <w:rsid w:val="00FA3A41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0F986"/>
  <w15:docId w15:val="{54AFA3FB-7758-4E3E-AFF9-DB6FD30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158"/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framePr w:wrap="around" w:vAnchor="page" w:hAnchor="page" w:x="1419" w:y="965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w="6208" w:h="586" w:hRule="exact" w:wrap="around" w:vAnchor="page" w:hAnchor="page" w:x="1419" w:y="852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BF2EF8"/>
    <w:rPr>
      <w:sz w:val="16"/>
      <w:szCs w:val="16"/>
    </w:rPr>
  </w:style>
  <w:style w:type="paragraph" w:styleId="CommentText">
    <w:name w:val="annotation text"/>
    <w:basedOn w:val="Normal"/>
    <w:semiHidden/>
    <w:rsid w:val="00BF2EF8"/>
  </w:style>
  <w:style w:type="paragraph" w:styleId="CommentSubject">
    <w:name w:val="annotation subject"/>
    <w:basedOn w:val="CommentText"/>
    <w:next w:val="CommentText"/>
    <w:semiHidden/>
    <w:rsid w:val="00BF2EF8"/>
    <w:rPr>
      <w:b/>
      <w:bCs/>
    </w:rPr>
  </w:style>
  <w:style w:type="paragraph" w:styleId="BalloonText">
    <w:name w:val="Balloon Text"/>
    <w:basedOn w:val="Normal"/>
    <w:semiHidden/>
    <w:rsid w:val="00BF2E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1CBD"/>
    <w:rPr>
      <w:color w:val="808080"/>
    </w:rPr>
  </w:style>
  <w:style w:type="paragraph" w:styleId="Title">
    <w:name w:val="Title"/>
    <w:next w:val="Normal"/>
    <w:link w:val="TitleChar"/>
    <w:uiPriority w:val="10"/>
    <w:qFormat/>
    <w:rsid w:val="00D60E5E"/>
    <w:pPr>
      <w:framePr w:wrap="around" w:hAnchor="text"/>
    </w:pPr>
    <w:rPr>
      <w:rFonts w:ascii="Verdana" w:hAnsi="Verdana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60E5E"/>
    <w:rPr>
      <w:rFonts w:ascii="Verdana" w:hAnsi="Verdana"/>
      <w:b/>
      <w:sz w:val="32"/>
    </w:rPr>
  </w:style>
  <w:style w:type="paragraph" w:styleId="ListParagraph">
    <w:name w:val="List Paragraph"/>
    <w:basedOn w:val="Normal"/>
    <w:uiPriority w:val="34"/>
    <w:qFormat/>
    <w:rsid w:val="0016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0AB9D16FC54DB28FDF0DBDF784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E264-92E0-4715-B6CD-F50F01AFB2AF}"/>
      </w:docPartPr>
      <w:docPartBody>
        <w:p w:rsidR="00594985" w:rsidRDefault="00E11217" w:rsidP="00E11217">
          <w:pPr>
            <w:pStyle w:val="640AB9D16FC54DB28FDF0DBDF78472F4"/>
          </w:pPr>
          <w:r w:rsidRPr="00A70508">
            <w:rPr>
              <w:rStyle w:val="PlaceholderText"/>
            </w:rPr>
            <w:t>Hier Titel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217"/>
    <w:rsid w:val="00037816"/>
    <w:rsid w:val="0012128F"/>
    <w:rsid w:val="0049706A"/>
    <w:rsid w:val="00594985"/>
    <w:rsid w:val="00772EB8"/>
    <w:rsid w:val="009373F7"/>
    <w:rsid w:val="00AB5844"/>
    <w:rsid w:val="00C64BCD"/>
    <w:rsid w:val="00D87132"/>
    <w:rsid w:val="00DD347B"/>
    <w:rsid w:val="00E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217"/>
    <w:rPr>
      <w:color w:val="808080"/>
    </w:rPr>
  </w:style>
  <w:style w:type="paragraph" w:customStyle="1" w:styleId="6DF2C9944DFF451A97C612894218B7E5">
    <w:name w:val="6DF2C9944DFF451A97C612894218B7E5"/>
  </w:style>
  <w:style w:type="paragraph" w:customStyle="1" w:styleId="AFBBC1FC060E4BBB8BB5DE71FACE8DD1">
    <w:name w:val="AFBBC1FC060E4BBB8BB5DE71FACE8DD1"/>
  </w:style>
  <w:style w:type="paragraph" w:customStyle="1" w:styleId="CCFF39D9AD454B2F89ED412893077939">
    <w:name w:val="CCFF39D9AD454B2F89ED412893077939"/>
  </w:style>
  <w:style w:type="paragraph" w:customStyle="1" w:styleId="CD175F0A70184E5093786E7F10E521A0">
    <w:name w:val="CD175F0A70184E5093786E7F10E521A0"/>
  </w:style>
  <w:style w:type="paragraph" w:customStyle="1" w:styleId="05636B7AE53342E0BBC8F67571E51586">
    <w:name w:val="05636B7AE53342E0BBC8F67571E51586"/>
    <w:rsid w:val="00E11217"/>
    <w:rPr>
      <w:lang w:val="en-US" w:eastAsia="en-US"/>
    </w:rPr>
  </w:style>
  <w:style w:type="paragraph" w:customStyle="1" w:styleId="640AB9D16FC54DB28FDF0DBDF78472F4">
    <w:name w:val="640AB9D16FC54DB28FDF0DBDF78472F4"/>
    <w:rsid w:val="00E1121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8D7F-0F09-41D5-8233-C61C130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Blankoformular</vt:lpstr>
      <vt:lpstr>Blankoformular</vt:lpstr>
    </vt:vector>
  </TitlesOfParts>
  <Company>BIOTRONIK GmbH &amp; Co. KG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Blankoformular</dc:title>
  <dc:creator>Gary Yap Aik Wai</dc:creator>
  <cp:lastModifiedBy>Wannapa Pureemahawong</cp:lastModifiedBy>
  <cp:revision>2</cp:revision>
  <cp:lastPrinted>2018-08-13T03:24:00Z</cp:lastPrinted>
  <dcterms:created xsi:type="dcterms:W3CDTF">2018-08-17T09:27:00Z</dcterms:created>
  <dcterms:modified xsi:type="dcterms:W3CDTF">2018-08-17T09:27:00Z</dcterms:modified>
</cp:coreProperties>
</file>